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536D" w14:textId="73A89561" w:rsidR="007E2E09" w:rsidRDefault="007E2E09" w:rsidP="007E2E0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Семинар № </w:t>
      </w:r>
      <w:r w:rsidR="00761E03">
        <w:rPr>
          <w:b/>
          <w:bCs/>
          <w:sz w:val="32"/>
          <w:szCs w:val="32"/>
        </w:rPr>
        <w:t>5</w:t>
      </w:r>
    </w:p>
    <w:p w14:paraId="36313000" w14:textId="77777777" w:rsidR="007E2E09" w:rsidRDefault="007E2E09" w:rsidP="007E2E0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«Фторполимерные материалы и технологии»</w:t>
      </w:r>
    </w:p>
    <w:p w14:paraId="180B3AB5" w14:textId="7AA28AAD" w:rsidR="007E2E09" w:rsidRDefault="00761E03" w:rsidP="007E2E09">
      <w:pPr>
        <w:pStyle w:val="Default"/>
        <w:ind w:left="2832" w:firstLine="708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17 ноября </w:t>
      </w:r>
      <w:r w:rsidR="007E2E09">
        <w:rPr>
          <w:b/>
          <w:bCs/>
          <w:sz w:val="32"/>
          <w:szCs w:val="32"/>
        </w:rPr>
        <w:t>2023 года</w:t>
      </w:r>
    </w:p>
    <w:p w14:paraId="607E9860" w14:textId="77777777" w:rsidR="00761E03" w:rsidRDefault="00761E03" w:rsidP="007E2E09">
      <w:pPr>
        <w:pStyle w:val="Default"/>
        <w:jc w:val="center"/>
        <w:rPr>
          <w:b/>
          <w:bCs/>
          <w:sz w:val="30"/>
          <w:szCs w:val="30"/>
        </w:rPr>
      </w:pPr>
    </w:p>
    <w:p w14:paraId="01D7E8E8" w14:textId="650A8AE0" w:rsidR="007E2E09" w:rsidRPr="00615233" w:rsidRDefault="007E2E09" w:rsidP="00615233">
      <w:pPr>
        <w:jc w:val="center"/>
        <w:rPr>
          <w:rFonts w:eastAsiaTheme="minorHAnsi"/>
          <w:b/>
          <w:kern w:val="0"/>
          <w:sz w:val="32"/>
          <w:szCs w:val="28"/>
        </w:rPr>
      </w:pPr>
      <w:r w:rsidRPr="00615233">
        <w:rPr>
          <w:rFonts w:eastAsiaTheme="minorHAnsi"/>
          <w:b/>
          <w:kern w:val="0"/>
          <w:sz w:val="32"/>
          <w:szCs w:val="28"/>
        </w:rPr>
        <w:t>Аннотации докладов</w:t>
      </w:r>
    </w:p>
    <w:p w14:paraId="530EB3C5" w14:textId="77777777" w:rsidR="007E2E09" w:rsidRPr="00615233" w:rsidRDefault="007E2E09" w:rsidP="00615233">
      <w:pPr>
        <w:jc w:val="center"/>
        <w:rPr>
          <w:rFonts w:eastAsiaTheme="minorHAnsi"/>
          <w:b/>
          <w:kern w:val="0"/>
          <w:sz w:val="32"/>
          <w:szCs w:val="28"/>
        </w:rPr>
      </w:pPr>
    </w:p>
    <w:p w14:paraId="76135BD7" w14:textId="3145473E" w:rsidR="007E2E09" w:rsidRPr="00615233" w:rsidRDefault="007E2E09" w:rsidP="00615233">
      <w:pPr>
        <w:spacing w:line="360" w:lineRule="auto"/>
        <w:jc w:val="center"/>
        <w:rPr>
          <w:rFonts w:eastAsiaTheme="minorHAnsi"/>
          <w:b/>
          <w:kern w:val="0"/>
          <w:sz w:val="28"/>
          <w:szCs w:val="28"/>
        </w:rPr>
      </w:pPr>
      <w:r w:rsidRPr="00615233">
        <w:rPr>
          <w:rFonts w:eastAsiaTheme="minorHAnsi"/>
          <w:b/>
          <w:kern w:val="0"/>
          <w:sz w:val="28"/>
          <w:szCs w:val="28"/>
        </w:rPr>
        <w:t>Использование плазмохимического модифицирования поверхности полимерных мате</w:t>
      </w:r>
      <w:r w:rsidR="00615233" w:rsidRPr="00615233">
        <w:rPr>
          <w:rFonts w:eastAsiaTheme="minorHAnsi"/>
          <w:b/>
          <w:kern w:val="0"/>
          <w:sz w:val="28"/>
          <w:szCs w:val="28"/>
        </w:rPr>
        <w:t>риалов для различных применений</w:t>
      </w:r>
    </w:p>
    <w:p w14:paraId="13ECE23F" w14:textId="689EF346" w:rsidR="007E2E09" w:rsidRPr="00615233" w:rsidRDefault="007E2E09" w:rsidP="00615233">
      <w:pPr>
        <w:spacing w:before="120"/>
        <w:jc w:val="center"/>
        <w:rPr>
          <w:bCs/>
          <w:sz w:val="28"/>
          <w:szCs w:val="24"/>
        </w:rPr>
      </w:pPr>
      <w:r w:rsidRPr="00615233">
        <w:rPr>
          <w:bCs/>
          <w:sz w:val="28"/>
          <w:szCs w:val="24"/>
        </w:rPr>
        <w:t xml:space="preserve">Кузнецов А.А.  </w:t>
      </w:r>
      <w:r w:rsidR="00761E03" w:rsidRPr="00615233">
        <w:rPr>
          <w:bCs/>
          <w:sz w:val="28"/>
          <w:szCs w:val="24"/>
        </w:rPr>
        <w:t>(</w:t>
      </w:r>
      <w:r w:rsidRPr="00615233">
        <w:rPr>
          <w:bCs/>
          <w:sz w:val="28"/>
          <w:szCs w:val="24"/>
        </w:rPr>
        <w:t>ИСПМ им. Н.С. Ениколопова РАН</w:t>
      </w:r>
      <w:r w:rsidR="00761E03" w:rsidRPr="00615233">
        <w:rPr>
          <w:bCs/>
          <w:sz w:val="28"/>
          <w:szCs w:val="24"/>
        </w:rPr>
        <w:t>)</w:t>
      </w:r>
    </w:p>
    <w:p w14:paraId="1C4F5FC7" w14:textId="77777777" w:rsidR="00761E03" w:rsidRPr="00761E03" w:rsidRDefault="00761E03" w:rsidP="007E2E09">
      <w:pPr>
        <w:jc w:val="center"/>
        <w:rPr>
          <w:b/>
          <w:bCs/>
          <w:szCs w:val="24"/>
        </w:rPr>
      </w:pPr>
    </w:p>
    <w:p w14:paraId="7B770C4C" w14:textId="77777777" w:rsidR="00615233" w:rsidRDefault="007E2E09" w:rsidP="00615233">
      <w:pPr>
        <w:spacing w:before="120" w:line="360" w:lineRule="auto"/>
        <w:ind w:firstLine="709"/>
        <w:rPr>
          <w:sz w:val="28"/>
          <w:szCs w:val="24"/>
        </w:rPr>
      </w:pPr>
      <w:r w:rsidRPr="00615233">
        <w:rPr>
          <w:sz w:val="28"/>
          <w:szCs w:val="24"/>
        </w:rPr>
        <w:t xml:space="preserve">Многие полимерные материалы имеют низкую поверхностную энергию, что препятствует их соединению с другими конструкционными материалами путем склеивания или сваривания.  Для повышения их контактных и адгезионных свойств широко применяется обработка электрическими разрядами разного типа: коронным барьерным, и т.д. В этом ряду воздействие низкотемпературной плазмы тлеющего разряда в вакууме является одним наиболее перспективных способов модифицирования по критериям эффективности и экологической безопасности. Обработка ведется при комнатной температуре, при невысоком вакууме; типичная длительность обработки составляет от 10 до 30 секунд. В ходе обработки поверхность подвергается воздействию электронов, ионов, и УФ-излучения. </w:t>
      </w:r>
    </w:p>
    <w:p w14:paraId="01B04B7B" w14:textId="7A787404" w:rsidR="007E2E09" w:rsidRPr="00615233" w:rsidRDefault="007E2E09" w:rsidP="00615233">
      <w:pPr>
        <w:spacing w:line="360" w:lineRule="auto"/>
        <w:ind w:firstLine="709"/>
        <w:rPr>
          <w:sz w:val="28"/>
          <w:szCs w:val="24"/>
        </w:rPr>
      </w:pPr>
      <w:r w:rsidRPr="00615233">
        <w:rPr>
          <w:sz w:val="28"/>
          <w:szCs w:val="24"/>
        </w:rPr>
        <w:t>В ИСПМ РАН проводятся систематические исследования по выя</w:t>
      </w:r>
      <w:r w:rsidR="00420C4A">
        <w:rPr>
          <w:sz w:val="28"/>
          <w:szCs w:val="24"/>
        </w:rPr>
        <w:t xml:space="preserve">снению </w:t>
      </w:r>
      <w:r w:rsidRPr="00615233">
        <w:rPr>
          <w:sz w:val="28"/>
          <w:szCs w:val="24"/>
        </w:rPr>
        <w:t xml:space="preserve">роли каждого из указанных факторов в общем механизме. В докладе будут приведены данные по глубине и составу модифицированного слоя которые показывают, что некоторые найденные закономерности процесса являются общими для полимеров разного химического строения. </w:t>
      </w:r>
    </w:p>
    <w:p w14:paraId="634C50D3" w14:textId="77777777" w:rsidR="007E2E09" w:rsidRDefault="007E2E09" w:rsidP="007E2E09">
      <w:pPr>
        <w:pStyle w:val="Default"/>
        <w:jc w:val="center"/>
        <w:rPr>
          <w:b/>
          <w:bCs/>
          <w:sz w:val="26"/>
          <w:szCs w:val="26"/>
        </w:rPr>
      </w:pPr>
    </w:p>
    <w:p w14:paraId="01C58FC4" w14:textId="77777777" w:rsidR="007E2E09" w:rsidRDefault="007E2E09" w:rsidP="007E2E09">
      <w:pPr>
        <w:pStyle w:val="Default"/>
        <w:jc w:val="center"/>
        <w:rPr>
          <w:b/>
          <w:bCs/>
          <w:sz w:val="26"/>
          <w:szCs w:val="26"/>
        </w:rPr>
      </w:pPr>
    </w:p>
    <w:p w14:paraId="56AA475D" w14:textId="77777777" w:rsidR="00615233" w:rsidRDefault="00615233">
      <w:pPr>
        <w:spacing w:after="160" w:line="259" w:lineRule="auto"/>
        <w:jc w:val="left"/>
        <w:rPr>
          <w:rFonts w:eastAsia="Times New Roman"/>
          <w:b/>
          <w:bCs/>
          <w:kern w:val="0"/>
          <w:szCs w:val="24"/>
          <w:lang w:eastAsia="ru-RU"/>
        </w:rPr>
      </w:pPr>
      <w:r>
        <w:rPr>
          <w:rFonts w:eastAsia="Times New Roman"/>
          <w:b/>
          <w:bCs/>
          <w:kern w:val="0"/>
          <w:szCs w:val="24"/>
          <w:lang w:eastAsia="ru-RU"/>
        </w:rPr>
        <w:br w:type="page"/>
      </w:r>
    </w:p>
    <w:p w14:paraId="132905E8" w14:textId="0452DAD9" w:rsidR="007E2E09" w:rsidRPr="00615233" w:rsidRDefault="007E2E09" w:rsidP="00615233">
      <w:pPr>
        <w:spacing w:line="360" w:lineRule="auto"/>
        <w:jc w:val="center"/>
        <w:rPr>
          <w:rFonts w:eastAsiaTheme="minorHAnsi"/>
          <w:b/>
          <w:kern w:val="0"/>
          <w:sz w:val="28"/>
          <w:szCs w:val="28"/>
        </w:rPr>
      </w:pPr>
      <w:r w:rsidRPr="00615233">
        <w:rPr>
          <w:rFonts w:eastAsiaTheme="minorHAnsi"/>
          <w:b/>
          <w:kern w:val="0"/>
          <w:sz w:val="28"/>
          <w:szCs w:val="28"/>
        </w:rPr>
        <w:lastRenderedPageBreak/>
        <w:t>Модификация фторполимеров в разряде постоянного тока – изменение химической структуры, по</w:t>
      </w:r>
      <w:r w:rsidR="00615233">
        <w:rPr>
          <w:rFonts w:eastAsiaTheme="minorHAnsi"/>
          <w:b/>
          <w:kern w:val="0"/>
          <w:sz w:val="28"/>
          <w:szCs w:val="28"/>
        </w:rPr>
        <w:t>верхностных свойств, применение</w:t>
      </w:r>
    </w:p>
    <w:p w14:paraId="17E0CD2B" w14:textId="03C727E8" w:rsidR="007E2E09" w:rsidRPr="00615233" w:rsidRDefault="007E2E09" w:rsidP="00615233">
      <w:pPr>
        <w:spacing w:before="120"/>
        <w:jc w:val="center"/>
        <w:rPr>
          <w:rFonts w:eastAsiaTheme="minorHAnsi"/>
          <w:kern w:val="0"/>
          <w:sz w:val="28"/>
          <w:szCs w:val="28"/>
        </w:rPr>
      </w:pPr>
      <w:r w:rsidRPr="00615233">
        <w:rPr>
          <w:rFonts w:eastAsiaTheme="minorHAnsi"/>
          <w:kern w:val="0"/>
          <w:sz w:val="28"/>
          <w:szCs w:val="28"/>
        </w:rPr>
        <w:t>М.С. Пискарев (ИСПМ им. Н.С.</w:t>
      </w:r>
      <w:r w:rsidR="00761E03" w:rsidRPr="00615233">
        <w:rPr>
          <w:rFonts w:eastAsiaTheme="minorHAnsi"/>
          <w:kern w:val="0"/>
          <w:sz w:val="28"/>
          <w:szCs w:val="28"/>
        </w:rPr>
        <w:t xml:space="preserve"> </w:t>
      </w:r>
      <w:r w:rsidRPr="00615233">
        <w:rPr>
          <w:rFonts w:eastAsiaTheme="minorHAnsi"/>
          <w:kern w:val="0"/>
          <w:sz w:val="28"/>
          <w:szCs w:val="28"/>
        </w:rPr>
        <w:t>Ениколопова РАН)</w:t>
      </w:r>
    </w:p>
    <w:p w14:paraId="262BB0E8" w14:textId="77777777" w:rsidR="007E2E09" w:rsidRPr="007A01CC" w:rsidRDefault="007E2E09" w:rsidP="007E2E09">
      <w:pPr>
        <w:ind w:firstLine="284"/>
        <w:jc w:val="center"/>
        <w:rPr>
          <w:rFonts w:eastAsia="Times New Roman"/>
          <w:b/>
          <w:bCs/>
          <w:kern w:val="0"/>
          <w:szCs w:val="24"/>
          <w:lang w:eastAsia="ru-RU"/>
        </w:rPr>
      </w:pPr>
    </w:p>
    <w:p w14:paraId="752E764A" w14:textId="77777777" w:rsidR="007E2E09" w:rsidRPr="00615233" w:rsidRDefault="007E2E09" w:rsidP="00615233">
      <w:pPr>
        <w:spacing w:before="120" w:line="360" w:lineRule="auto"/>
        <w:ind w:firstLine="709"/>
        <w:rPr>
          <w:rFonts w:eastAsia="Times New Roman"/>
          <w:kern w:val="0"/>
          <w:sz w:val="28"/>
          <w:szCs w:val="24"/>
          <w:lang w:eastAsia="ru-RU"/>
        </w:rPr>
      </w:pPr>
      <w:r w:rsidRPr="00615233">
        <w:rPr>
          <w:rFonts w:eastAsia="Times New Roman"/>
          <w:kern w:val="0"/>
          <w:sz w:val="28"/>
          <w:szCs w:val="24"/>
          <w:lang w:eastAsia="ru-RU"/>
        </w:rPr>
        <w:t>Обобщены результаты изучения влияния модифицирования в тлеющем разряде постоянного тока на свойства поверхности и ее химическое строение для пленок ряда фторполимеров. Преимуществом использования данного типа разряда является разделение воздействия на модифицируемый образец положительно и отрицательно заряженных активных компонентов плазмы при обработке пленок на катоде и аноде.</w:t>
      </w:r>
    </w:p>
    <w:p w14:paraId="127CF610" w14:textId="7932B246" w:rsidR="007E2E09" w:rsidRPr="00615233" w:rsidRDefault="007E2E09" w:rsidP="00615233">
      <w:pPr>
        <w:spacing w:line="360" w:lineRule="auto"/>
        <w:ind w:firstLine="709"/>
        <w:rPr>
          <w:rFonts w:eastAsia="Times New Roman"/>
          <w:kern w:val="0"/>
          <w:sz w:val="28"/>
          <w:szCs w:val="24"/>
          <w:lang w:eastAsia="ru-RU"/>
        </w:rPr>
      </w:pPr>
      <w:r w:rsidRPr="00615233">
        <w:rPr>
          <w:rFonts w:eastAsia="Times New Roman"/>
          <w:kern w:val="0"/>
          <w:sz w:val="28"/>
          <w:szCs w:val="24"/>
          <w:lang w:eastAsia="ru-RU"/>
        </w:rPr>
        <w:t>Объектами исследования служили промышленные пленки политетрафторэтилена (ПТФЭ), сополимеров тетрафторэтилена (ТФЭ)</w:t>
      </w:r>
      <w:r w:rsidR="00615233">
        <w:rPr>
          <w:rFonts w:eastAsia="Times New Roman"/>
          <w:kern w:val="0"/>
          <w:sz w:val="28"/>
          <w:szCs w:val="24"/>
          <w:lang w:eastAsia="ru-RU"/>
        </w:rPr>
        <w:t xml:space="preserve"> </w:t>
      </w:r>
      <w:r w:rsidRPr="00615233">
        <w:rPr>
          <w:rFonts w:eastAsia="Times New Roman"/>
          <w:kern w:val="0"/>
          <w:sz w:val="28"/>
          <w:szCs w:val="24"/>
          <w:lang w:eastAsia="ru-RU"/>
        </w:rPr>
        <w:t xml:space="preserve">с гексафторпропиленом (ГФП) (Ф4МБ), этиленом (Ф40) и винилиденфторидом (ВДФ) (Ф42), перфторпропилвиниловым эфиром (Ф50), а также поливинилиденфторида (ПВДФ) и сополимера ВДФ-ГФП (Ф62) производства ОАО «Пластполимер» (г. Санкт-Петербург). Таким образом, среди изученных были как перфторированные полимеры (ПТФЭ, Ф4МБ, Ф50), так и полимеры, в состав которых кроме атомов фтора входят атомы водорода (ПВДФ, Ф40, Ф42 Ф62). </w:t>
      </w:r>
    </w:p>
    <w:p w14:paraId="5EF87CFB" w14:textId="77777777" w:rsidR="007E2E09" w:rsidRPr="00615233" w:rsidRDefault="007E2E09" w:rsidP="00615233">
      <w:pPr>
        <w:spacing w:line="360" w:lineRule="auto"/>
        <w:ind w:firstLine="709"/>
        <w:rPr>
          <w:rFonts w:eastAsia="Times New Roman"/>
          <w:kern w:val="0"/>
          <w:sz w:val="28"/>
          <w:szCs w:val="24"/>
          <w:lang w:eastAsia="ru-RU"/>
        </w:rPr>
      </w:pPr>
      <w:r w:rsidRPr="00615233">
        <w:rPr>
          <w:rFonts w:eastAsia="Times New Roman"/>
          <w:kern w:val="0"/>
          <w:sz w:val="28"/>
          <w:szCs w:val="24"/>
          <w:lang w:eastAsia="ru-RU"/>
        </w:rPr>
        <w:t>В докладе представлены результаты использования метода обработки фторполимеров в низкотемпературной плазме для решения различных практических задач.</w:t>
      </w:r>
    </w:p>
    <w:p w14:paraId="7DDF99B9" w14:textId="77777777" w:rsidR="007E2E09" w:rsidRPr="00615233" w:rsidRDefault="007E2E09" w:rsidP="00615233">
      <w:pPr>
        <w:pStyle w:val="Default"/>
        <w:spacing w:line="360" w:lineRule="auto"/>
        <w:ind w:firstLine="709"/>
        <w:jc w:val="center"/>
        <w:rPr>
          <w:b/>
          <w:bCs/>
          <w:sz w:val="28"/>
          <w:szCs w:val="26"/>
        </w:rPr>
      </w:pPr>
    </w:p>
    <w:p w14:paraId="061947AB" w14:textId="77777777" w:rsidR="007E2E09" w:rsidRDefault="007E2E09" w:rsidP="007E2E09">
      <w:pPr>
        <w:pStyle w:val="Default"/>
        <w:jc w:val="center"/>
        <w:rPr>
          <w:b/>
          <w:bCs/>
          <w:sz w:val="26"/>
          <w:szCs w:val="26"/>
        </w:rPr>
      </w:pPr>
    </w:p>
    <w:p w14:paraId="12DF2F89" w14:textId="77777777" w:rsidR="007E2E09" w:rsidRDefault="007E2E09" w:rsidP="007E2E09">
      <w:pPr>
        <w:pStyle w:val="Default"/>
        <w:jc w:val="center"/>
        <w:rPr>
          <w:b/>
          <w:bCs/>
          <w:sz w:val="26"/>
          <w:szCs w:val="26"/>
        </w:rPr>
      </w:pPr>
    </w:p>
    <w:p w14:paraId="172F4807" w14:textId="77777777" w:rsidR="007E2E09" w:rsidRDefault="007E2E09" w:rsidP="007E2E09">
      <w:pPr>
        <w:pStyle w:val="Default"/>
        <w:jc w:val="center"/>
        <w:rPr>
          <w:b/>
          <w:bCs/>
          <w:sz w:val="26"/>
          <w:szCs w:val="26"/>
        </w:rPr>
      </w:pPr>
    </w:p>
    <w:p w14:paraId="0BEB034C" w14:textId="77777777" w:rsidR="007E2E09" w:rsidRDefault="007E2E09" w:rsidP="007E2E09">
      <w:pPr>
        <w:pStyle w:val="Default"/>
        <w:jc w:val="center"/>
        <w:rPr>
          <w:b/>
          <w:bCs/>
          <w:sz w:val="26"/>
          <w:szCs w:val="26"/>
        </w:rPr>
      </w:pPr>
    </w:p>
    <w:p w14:paraId="51EA2A6A" w14:textId="77777777" w:rsidR="007E2E09" w:rsidRDefault="007E2E09" w:rsidP="007E2E09">
      <w:pPr>
        <w:pStyle w:val="Default"/>
        <w:jc w:val="center"/>
        <w:rPr>
          <w:b/>
          <w:bCs/>
          <w:sz w:val="26"/>
          <w:szCs w:val="26"/>
        </w:rPr>
      </w:pPr>
    </w:p>
    <w:p w14:paraId="5159BBB5" w14:textId="77777777" w:rsidR="00615233" w:rsidRDefault="00615233">
      <w:pPr>
        <w:spacing w:after="160" w:line="259" w:lineRule="auto"/>
        <w:jc w:val="left"/>
        <w:rPr>
          <w:b/>
          <w:bCs/>
          <w:color w:val="000000"/>
          <w:kern w:val="0"/>
          <w:szCs w:val="24"/>
        </w:rPr>
      </w:pPr>
      <w:r>
        <w:rPr>
          <w:b/>
          <w:bCs/>
        </w:rPr>
        <w:br w:type="page"/>
      </w:r>
    </w:p>
    <w:p w14:paraId="1F69FA01" w14:textId="28EE199F" w:rsidR="007E2E09" w:rsidRPr="00615233" w:rsidRDefault="007E2E09" w:rsidP="00615233">
      <w:pPr>
        <w:pStyle w:val="Default"/>
        <w:spacing w:line="360" w:lineRule="auto"/>
        <w:jc w:val="center"/>
        <w:rPr>
          <w:b/>
          <w:bCs/>
          <w:sz w:val="28"/>
        </w:rPr>
      </w:pPr>
      <w:r w:rsidRPr="00615233">
        <w:rPr>
          <w:b/>
          <w:bCs/>
          <w:sz w:val="28"/>
        </w:rPr>
        <w:lastRenderedPageBreak/>
        <w:t>Роль электретного состояния в модифицировании фторполимеров в низкотемпературной плазме</w:t>
      </w:r>
    </w:p>
    <w:p w14:paraId="4647F818" w14:textId="06D133C3" w:rsidR="007E2E09" w:rsidRPr="00615233" w:rsidRDefault="007E2E09" w:rsidP="00615233">
      <w:pPr>
        <w:pStyle w:val="Default"/>
        <w:jc w:val="center"/>
        <w:rPr>
          <w:bCs/>
          <w:sz w:val="28"/>
        </w:rPr>
      </w:pPr>
      <w:r w:rsidRPr="00615233">
        <w:rPr>
          <w:bCs/>
          <w:sz w:val="28"/>
        </w:rPr>
        <w:t xml:space="preserve"> Яблоков М.Ю.</w:t>
      </w:r>
      <w:r w:rsidR="00761E03" w:rsidRPr="00615233">
        <w:rPr>
          <w:bCs/>
          <w:sz w:val="28"/>
        </w:rPr>
        <w:t xml:space="preserve"> (</w:t>
      </w:r>
      <w:r w:rsidRPr="00615233">
        <w:rPr>
          <w:bCs/>
          <w:sz w:val="28"/>
        </w:rPr>
        <w:t>ИСПМ им. Н.С. Ениколопова РАН</w:t>
      </w:r>
      <w:r w:rsidR="00761E03" w:rsidRPr="00615233">
        <w:rPr>
          <w:bCs/>
          <w:sz w:val="28"/>
        </w:rPr>
        <w:t>)</w:t>
      </w:r>
    </w:p>
    <w:p w14:paraId="52058F94" w14:textId="77777777" w:rsidR="007E2E09" w:rsidRPr="00615233" w:rsidRDefault="007E2E09" w:rsidP="00615233">
      <w:pPr>
        <w:spacing w:line="360" w:lineRule="auto"/>
        <w:ind w:firstLine="709"/>
        <w:rPr>
          <w:sz w:val="28"/>
          <w:szCs w:val="24"/>
        </w:rPr>
      </w:pPr>
    </w:p>
    <w:p w14:paraId="3BF56763" w14:textId="77777777" w:rsidR="00615233" w:rsidRDefault="007E2E09" w:rsidP="00615233">
      <w:pPr>
        <w:spacing w:before="120" w:line="360" w:lineRule="auto"/>
        <w:ind w:firstLine="709"/>
        <w:rPr>
          <w:sz w:val="28"/>
          <w:szCs w:val="24"/>
        </w:rPr>
      </w:pPr>
      <w:r w:rsidRPr="00615233">
        <w:rPr>
          <w:sz w:val="28"/>
          <w:szCs w:val="24"/>
        </w:rPr>
        <w:t>При использовании плазмохимического модифицирования полимеров существует ряд вопросов фундаментального характера, на которые до сих пор не</w:t>
      </w:r>
      <w:r w:rsidR="00822FCD" w:rsidRPr="00615233">
        <w:rPr>
          <w:sz w:val="28"/>
          <w:szCs w:val="24"/>
        </w:rPr>
        <w:t xml:space="preserve">т </w:t>
      </w:r>
      <w:r w:rsidRPr="00615233">
        <w:rPr>
          <w:sz w:val="28"/>
          <w:szCs w:val="24"/>
        </w:rPr>
        <w:t xml:space="preserve">приемлемого ответа. Так, весьма важным, особенно для практических применений, является определение причины нестабильности свойств поверхности обработанных в низкотемпературной плазме полимеров: если угол смачивания исходно гидрофобных полимеров после обработки снижается в несколько раз, т.е. поверхность становится гидрофильной, и затем, после некоторого времени хранения, угол смачивания возрастает в ряде случаев практически до исходного значения. </w:t>
      </w:r>
    </w:p>
    <w:p w14:paraId="3A61F8F5" w14:textId="7361F187" w:rsidR="007E2E09" w:rsidRPr="00615233" w:rsidRDefault="007E2E09" w:rsidP="00615233">
      <w:pPr>
        <w:spacing w:before="120" w:line="360" w:lineRule="auto"/>
        <w:ind w:firstLine="709"/>
        <w:rPr>
          <w:kern w:val="0"/>
          <w:sz w:val="28"/>
          <w:szCs w:val="24"/>
          <w:lang w:eastAsia="ru-RU"/>
        </w:rPr>
      </w:pPr>
      <w:r w:rsidRPr="00615233">
        <w:rPr>
          <w:sz w:val="28"/>
          <w:szCs w:val="24"/>
        </w:rPr>
        <w:t>В докладе</w:t>
      </w:r>
      <w:r w:rsidRPr="00615233">
        <w:rPr>
          <w:bCs/>
          <w:sz w:val="28"/>
          <w:szCs w:val="24"/>
        </w:rPr>
        <w:t xml:space="preserve"> приведены исследования изменения краевого угла и электретных свойств поверхности при хранении обработанных в низкотемпературной плазме образцов ПТФЭ на воздухе при разной относительной влажности. Было показано, что скорость релаксации электретного заряда и скорость увеличения гидрофобности увеличиваются с ростом влажности. Представлена трактовка механизма улучшения смачиваемости полимеров при обработке в плазме с учетом влияния электрических зарядов на этот процесс.  Проведены и</w:t>
      </w:r>
      <w:r w:rsidRPr="00615233">
        <w:rPr>
          <w:kern w:val="0"/>
          <w:sz w:val="28"/>
          <w:szCs w:val="24"/>
          <w:lang w:eastAsia="ru-RU"/>
        </w:rPr>
        <w:t>сследование стабильности короноэлектретов на основе пленок сополимера ТФЭ</w:t>
      </w:r>
      <w:r w:rsidR="00822FCD" w:rsidRPr="00615233">
        <w:rPr>
          <w:kern w:val="0"/>
          <w:sz w:val="28"/>
          <w:szCs w:val="24"/>
          <w:lang w:eastAsia="ru-RU"/>
        </w:rPr>
        <w:t>-</w:t>
      </w:r>
      <w:r w:rsidRPr="00615233">
        <w:rPr>
          <w:kern w:val="0"/>
          <w:sz w:val="28"/>
          <w:szCs w:val="24"/>
          <w:lang w:eastAsia="ru-RU"/>
        </w:rPr>
        <w:t xml:space="preserve">ГФП.  Показано, что предварительная обработка этих пленок в плазме тлеющего разряда перед их </w:t>
      </w:r>
      <w:r w:rsidRPr="00C95AE7">
        <w:rPr>
          <w:kern w:val="0"/>
          <w:sz w:val="28"/>
          <w:szCs w:val="24"/>
          <w:lang w:eastAsia="ru-RU"/>
        </w:rPr>
        <w:t>электретиро</w:t>
      </w:r>
      <w:r w:rsidR="00C95AE7" w:rsidRPr="00C95AE7">
        <w:rPr>
          <w:kern w:val="0"/>
          <w:sz w:val="28"/>
          <w:szCs w:val="24"/>
          <w:lang w:eastAsia="ru-RU"/>
        </w:rPr>
        <w:t>в</w:t>
      </w:r>
      <w:r w:rsidRPr="00C95AE7">
        <w:rPr>
          <w:kern w:val="0"/>
          <w:sz w:val="28"/>
          <w:szCs w:val="24"/>
          <w:lang w:eastAsia="ru-RU"/>
        </w:rPr>
        <w:t>анием приводит</w:t>
      </w:r>
      <w:r w:rsidRPr="00615233">
        <w:rPr>
          <w:kern w:val="0"/>
          <w:sz w:val="28"/>
          <w:szCs w:val="24"/>
          <w:lang w:eastAsia="ru-RU"/>
        </w:rPr>
        <w:t xml:space="preserve"> к повышению стабильности электретного состояния. </w:t>
      </w:r>
    </w:p>
    <w:p w14:paraId="1F8DB00D" w14:textId="2A8E1B44" w:rsidR="007E2E09" w:rsidRPr="00615233" w:rsidRDefault="007E2E09" w:rsidP="00615233">
      <w:pPr>
        <w:spacing w:line="360" w:lineRule="auto"/>
        <w:ind w:firstLine="708"/>
        <w:rPr>
          <w:sz w:val="28"/>
          <w:szCs w:val="24"/>
        </w:rPr>
      </w:pPr>
      <w:r w:rsidRPr="00615233">
        <w:rPr>
          <w:bCs/>
          <w:sz w:val="28"/>
          <w:szCs w:val="24"/>
        </w:rPr>
        <w:t>Приведены результаты и</w:t>
      </w:r>
      <w:r w:rsidRPr="00615233">
        <w:rPr>
          <w:kern w:val="0"/>
          <w:sz w:val="28"/>
          <w:szCs w:val="24"/>
          <w:lang w:eastAsia="ru-RU"/>
        </w:rPr>
        <w:t>сследования а</w:t>
      </w:r>
      <w:r w:rsidRPr="00615233">
        <w:rPr>
          <w:sz w:val="28"/>
          <w:szCs w:val="24"/>
        </w:rPr>
        <w:t>дгезионной прочности контакта «</w:t>
      </w:r>
      <w:r w:rsidRPr="00615233">
        <w:rPr>
          <w:sz w:val="28"/>
          <w:szCs w:val="24"/>
          <w:lang w:val="en-US"/>
        </w:rPr>
        <w:t>Scotch</w:t>
      </w:r>
      <w:r w:rsidRPr="00615233">
        <w:rPr>
          <w:sz w:val="28"/>
          <w:szCs w:val="24"/>
        </w:rPr>
        <w:t xml:space="preserve"> –пленка ПТФЭ», выполненных с использованием разработанной нами методики измерения адгезии полимерных пленок к металлу, заключающаяся в отслаивании Т-способом стандартной липкой ленты от полимерной пленки с напыленным слоем алюминия. </w:t>
      </w:r>
    </w:p>
    <w:sectPr w:rsidR="007E2E09" w:rsidRPr="0061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C8"/>
    <w:rsid w:val="00420C4A"/>
    <w:rsid w:val="0051234B"/>
    <w:rsid w:val="005174C8"/>
    <w:rsid w:val="00615233"/>
    <w:rsid w:val="006F1298"/>
    <w:rsid w:val="00761E03"/>
    <w:rsid w:val="007E2E09"/>
    <w:rsid w:val="00822FCD"/>
    <w:rsid w:val="00C9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46E0"/>
  <w15:chartTrackingRefBased/>
  <w15:docId w15:val="{E66669FB-AE4B-4693-8423-A2B65297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E09"/>
    <w:pPr>
      <w:spacing w:after="0" w:line="240" w:lineRule="auto"/>
      <w:jc w:val="both"/>
    </w:pPr>
    <w:rPr>
      <w:rFonts w:ascii="Times New Roman" w:eastAsia="Calibri" w:hAnsi="Times New Roman" w:cs="Times New Roman"/>
      <w:kern w:val="32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E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Бузник</dc:creator>
  <cp:keywords/>
  <dc:description/>
  <cp:lastModifiedBy>User1</cp:lastModifiedBy>
  <cp:revision>9</cp:revision>
  <dcterms:created xsi:type="dcterms:W3CDTF">2023-11-02T08:46:00Z</dcterms:created>
  <dcterms:modified xsi:type="dcterms:W3CDTF">2023-11-07T10:46:00Z</dcterms:modified>
</cp:coreProperties>
</file>